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2B0FB8" w:rsidRPr="00970B83" w:rsidTr="00CC1126">
        <w:trPr>
          <w:trHeight w:val="269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32BCA" w:rsidRPr="00970B83" w:rsidRDefault="002B0FB8" w:rsidP="00CC1126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970B83">
              <w:rPr>
                <w:sz w:val="28"/>
                <w:szCs w:val="28"/>
              </w:rPr>
              <w:t>Приложение к приказу</w:t>
            </w:r>
          </w:p>
          <w:p w:rsidR="002B0FB8" w:rsidRPr="00970B83" w:rsidRDefault="002B0FB8" w:rsidP="00CC1126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  <w:p w:rsidR="00CC1126" w:rsidRPr="00970B83" w:rsidRDefault="00CC1126" w:rsidP="00CC1126">
            <w:pPr>
              <w:jc w:val="center"/>
              <w:rPr>
                <w:iCs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Утверждены приказом</w:t>
            </w:r>
          </w:p>
          <w:p w:rsidR="00CC1126" w:rsidRPr="00970B83" w:rsidRDefault="00CC1126" w:rsidP="00CC1126">
            <w:pPr>
              <w:jc w:val="center"/>
              <w:rPr>
                <w:iCs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Заместитель Премьер-</w:t>
            </w:r>
          </w:p>
          <w:p w:rsidR="00CC1126" w:rsidRPr="00970B83" w:rsidRDefault="00CC1126" w:rsidP="00CC1126">
            <w:pPr>
              <w:jc w:val="center"/>
              <w:rPr>
                <w:iCs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Министра – Министр</w:t>
            </w:r>
          </w:p>
          <w:p w:rsidR="00CC1126" w:rsidRPr="00970B83" w:rsidRDefault="00CC1126" w:rsidP="00CC1126">
            <w:pPr>
              <w:jc w:val="center"/>
              <w:rPr>
                <w:iCs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национальной экономики</w:t>
            </w:r>
          </w:p>
          <w:p w:rsidR="00CC1126" w:rsidRPr="00970B83" w:rsidRDefault="00CC1126" w:rsidP="00CC1126">
            <w:pPr>
              <w:jc w:val="center"/>
              <w:rPr>
                <w:iCs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Республики Казахстан</w:t>
            </w:r>
          </w:p>
          <w:p w:rsidR="00CC1126" w:rsidRPr="00970B83" w:rsidRDefault="00CC1126" w:rsidP="00CC1126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970B83">
              <w:rPr>
                <w:iCs/>
                <w:sz w:val="28"/>
                <w:szCs w:val="28"/>
                <w:lang w:val="kk-KZ"/>
              </w:rPr>
              <w:t>от 4 августа 2025 года № 75</w:t>
            </w:r>
          </w:p>
        </w:tc>
      </w:tr>
    </w:tbl>
    <w:p w:rsidR="00752123" w:rsidRPr="00970B83" w:rsidRDefault="00752123" w:rsidP="00752123">
      <w:pPr>
        <w:shd w:val="clear" w:color="auto" w:fill="FFFFFF"/>
        <w:ind w:firstLine="709"/>
        <w:contextualSpacing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752123" w:rsidRPr="00970B83" w:rsidRDefault="00752123" w:rsidP="00752123">
      <w:pPr>
        <w:shd w:val="clear" w:color="auto" w:fill="FFFFFF"/>
        <w:ind w:firstLine="709"/>
        <w:contextualSpacing/>
        <w:jc w:val="center"/>
        <w:textAlignment w:val="baseline"/>
        <w:rPr>
          <w:b/>
          <w:bCs/>
          <w:sz w:val="28"/>
          <w:szCs w:val="28"/>
        </w:rPr>
      </w:pPr>
      <w:r w:rsidRPr="00970B83">
        <w:rPr>
          <w:b/>
          <w:bCs/>
          <w:sz w:val="28"/>
          <w:szCs w:val="28"/>
          <w:lang w:val="kk-KZ"/>
        </w:rPr>
        <w:t>П</w:t>
      </w:r>
      <w:proofErr w:type="spellStart"/>
      <w:r w:rsidRPr="00970B83">
        <w:rPr>
          <w:b/>
          <w:bCs/>
          <w:sz w:val="28"/>
          <w:szCs w:val="28"/>
        </w:rPr>
        <w:t>равила</w:t>
      </w:r>
      <w:proofErr w:type="spellEnd"/>
      <w:r w:rsidRPr="00970B83">
        <w:rPr>
          <w:b/>
          <w:bCs/>
          <w:sz w:val="28"/>
          <w:szCs w:val="28"/>
        </w:rPr>
        <w:t xml:space="preserve"> передачи государственного имущества, закрепленного за государственными юридическими лицами, из одного вида государственной собственности в другой</w:t>
      </w:r>
    </w:p>
    <w:p w:rsidR="00752123" w:rsidRPr="00970B83" w:rsidRDefault="00752123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752123" w:rsidRPr="00970B83" w:rsidRDefault="00752123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1. Настоящие Правила передачи государственного имущества, закрепленного за государственными юридическими лицами, из одного вида государственной собственности в другой (далее – Правила) разработаны в соответствии с пунктом 2 статьи 9 Закона Республики Казахстан </w:t>
      </w:r>
      <w:r w:rsidR="0061573B" w:rsidRPr="00970B83">
        <w:rPr>
          <w:sz w:val="28"/>
          <w:szCs w:val="28"/>
        </w:rPr>
        <w:t xml:space="preserve">                                           </w:t>
      </w:r>
      <w:r w:rsidR="00D641BF" w:rsidRPr="00970B83">
        <w:rPr>
          <w:sz w:val="28"/>
          <w:szCs w:val="28"/>
        </w:rPr>
        <w:t>«</w:t>
      </w:r>
      <w:r w:rsidRPr="00970B83">
        <w:rPr>
          <w:sz w:val="28"/>
          <w:szCs w:val="28"/>
        </w:rPr>
        <w:t>О государственном имуществе</w:t>
      </w:r>
      <w:r w:rsidR="00D641BF" w:rsidRPr="00970B83">
        <w:rPr>
          <w:sz w:val="28"/>
          <w:szCs w:val="28"/>
        </w:rPr>
        <w:t>»</w:t>
      </w:r>
      <w:r w:rsidRPr="00970B83">
        <w:rPr>
          <w:sz w:val="28"/>
          <w:szCs w:val="28"/>
        </w:rPr>
        <w:t xml:space="preserve"> (далее – Закон) и определяют порядок передачи государственного имущества, закрепленного за государственными юридическими лицами, из одного вида государственной собственности в другой.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2. В настоящих Правилах используются следующие понятия: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районные коммунальные юридические лица – районные государственные предприятия и районные государственные учреждения, созданные местными исполнительными органами районов, городов областного значения;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балансодержатель – государственное юридическое лицо, за которым имущество закреплено на праве оперативного управления или хозяйственного ведения;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коммунальные юридические лица местного самоуправления – коммунальные государственные предприятия и коммунальные государственные учреждения, имущество которых находится в коммунальной собственности</w:t>
      </w:r>
      <w:r w:rsidR="001D5217" w:rsidRPr="00970B83">
        <w:rPr>
          <w:sz w:val="28"/>
          <w:szCs w:val="28"/>
        </w:rPr>
        <w:t xml:space="preserve"> </w:t>
      </w:r>
      <w:r w:rsidRPr="00970B83">
        <w:rPr>
          <w:sz w:val="28"/>
          <w:szCs w:val="28"/>
        </w:rPr>
        <w:t>города районного значения, села, поселка, сельского округа (коммунальной собственности местного самоуправления);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4) коммунальные юридические лица – коммунальные государственные предприятия и коммунальные государственные учреждения, имущество которых находится в коммунальной собственности;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5) уполномоченный орган по управлению государственным имуществом (далее – уполномоченный орган по государственному имуществу) – центральный исполнительный орган, осуществляющий в пределах своей компетенции руководство в сфере управления республиканским имуществом, реализации прав государства на республиканское имущество, приватизации и государственного мониторинга собственности в отраслях экономики, имеющих стратегическое значение, и стратегических объектов, за исключением имущества, закрепленного за Национальным Банком Республики Казахстан и уполномоченным органом по </w:t>
      </w:r>
      <w:r w:rsidRPr="00970B83">
        <w:rPr>
          <w:sz w:val="28"/>
          <w:szCs w:val="28"/>
        </w:rPr>
        <w:lastRenderedPageBreak/>
        <w:t>регулированию, контролю и надзору финансового рынка и финансовых организаций;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6) уполномоченный орган по руководству соответствующей отраслью (сферой) государственного управления (далее – уполномоченный орган соответствующей отрасли) – центральный исполнительный орган или ведомство центрального исполнительного органа, определенные Правительством Республики Казахстан, осуществляющие руководство соответствующей отраслью (сферой) государственного управления и обладающие правами в отношении республиканского имущества на условиях, предусмотренных настоящим Законом и иными законами Республики Казахстан. В случаях передачи Правительством Республики Казахстан прав в отношении республиканского имущества иным государственным органам правила настоящего Закона об уполномоченном органе соответствующей отрасли распространяются на такой государственный орган;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7) единый оператор в сфере учета государственного имущества (далее – единый оператор) – юридическое лицо с участием государства в уставном капитале, определенное в соответствии с постановлением Правительства Республики Казахстан от 15 июля 2011 года № 802 </w:t>
      </w:r>
      <w:r w:rsidR="00D641BF" w:rsidRPr="00970B83">
        <w:rPr>
          <w:sz w:val="28"/>
          <w:szCs w:val="28"/>
        </w:rPr>
        <w:t>«</w:t>
      </w:r>
      <w:r w:rsidRPr="00970B83">
        <w:rPr>
          <w:sz w:val="28"/>
          <w:szCs w:val="28"/>
        </w:rPr>
        <w:t>Об определении единого оператора в сфере учета государственного имущества</w:t>
      </w:r>
      <w:r w:rsidR="00D641BF" w:rsidRPr="00970B83">
        <w:rPr>
          <w:sz w:val="28"/>
          <w:szCs w:val="28"/>
        </w:rPr>
        <w:t>»</w:t>
      </w:r>
      <w:r w:rsidRPr="00970B83">
        <w:rPr>
          <w:sz w:val="28"/>
          <w:szCs w:val="28"/>
        </w:rPr>
        <w:t>, на которое возложены задачи по реализации единой технической политики в сфере организации и учета государственного имущества, а также функции по управлению и эксплуатации активами территориальных подразделений уполномоченного органа по государственному имуществу, согласно перечню, утверждаемому уполномоченным органом по государственному имуществу в соответствии со статьей 14 Закона;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8) сервис передачи имущества между государственными юридическими лицами (далее – Сервис) – цифровой сервис, размещенный на веб-портале реестра, посредством которого осуществляется передача государственного имущества на баланс государственного юридического лица;</w:t>
      </w:r>
      <w:r w:rsidR="0099354F" w:rsidRPr="00970B83">
        <w:rPr>
          <w:sz w:val="28"/>
          <w:szCs w:val="28"/>
        </w:rPr>
        <w:t xml:space="preserve"> </w:t>
      </w:r>
    </w:p>
    <w:p w:rsidR="001026CA" w:rsidRPr="00970B83" w:rsidRDefault="00932BCA" w:rsidP="001026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9) реестр государственного имущества (далее – реестр) – единая цифровая автоматизированная система учета государственного имущества, за исключением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государственного материального резерва;</w:t>
      </w:r>
    </w:p>
    <w:p w:rsidR="00932BCA" w:rsidRPr="00970B83" w:rsidRDefault="00932BCA" w:rsidP="001026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10) областной уполномоченный орган – исполнительный орган, финансируемый из местного бюджета, уполномоченный на распоряжение областным коммунальным имуществом;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11) республиканские юридические лица – республиканские государственные предприятия и республиканские государственные учреждения, имущество которых находится в республиканской собственности.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12) веб-портал реестра </w:t>
      </w:r>
      <w:r w:rsidR="0061573B" w:rsidRPr="00970B83">
        <w:rPr>
          <w:sz w:val="28"/>
          <w:szCs w:val="28"/>
        </w:rPr>
        <w:t>–</w:t>
      </w:r>
      <w:r w:rsidRPr="00970B83">
        <w:rPr>
          <w:sz w:val="28"/>
          <w:szCs w:val="28"/>
        </w:rPr>
        <w:t xml:space="preserve"> интернет-ресурс, размещенный в сети Интернет по адресу www.e-qazyna.kz, предоставляющий единую точку доступа к реестру;</w:t>
      </w:r>
    </w:p>
    <w:p w:rsidR="0099354F" w:rsidRPr="00970B83" w:rsidRDefault="0099354F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>13) электронный документ –  цифровая запись, подтверждение достоверности, принадлежности и неизменности которой обеспечено с помощью электронной цифровой подписи;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14) электронная корзина – функционал Сервиса, позволяющий государственным юридическим лицам размещать сведения об государственном имуществе;</w:t>
      </w:r>
    </w:p>
    <w:p w:rsidR="0099354F" w:rsidRPr="00970B83" w:rsidRDefault="0099354F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15) электронная цифровая подпись (далее – ЭЦП) – цифровая запись (набор цифровых данных), созданная с использованием закрытого ключа электронной цифровой подписи и средств электронной цифровой подписи, подтверждающая достоверность электронного документа, его принадлежность и неизменность содержания.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3. Требования настоящих Правил не применяются при принятии решения о передаче государственного имущества из одного вида государственной собственности в другой уполномоченным органом по государственному имуществу (в отношении республиканского имущества) и местным исполнительным органом или аппаратом акима города районного значения, села, поселка, сельского округа (в отношении коммунального имущества) в случае введения военного положения в соответствии с Законом Республики Казахстан </w:t>
      </w:r>
      <w:r w:rsidR="0061573B" w:rsidRPr="00970B83">
        <w:rPr>
          <w:sz w:val="28"/>
          <w:szCs w:val="28"/>
        </w:rPr>
        <w:t>«</w:t>
      </w:r>
      <w:r w:rsidRPr="00970B83">
        <w:rPr>
          <w:sz w:val="28"/>
          <w:szCs w:val="28"/>
        </w:rPr>
        <w:t>О военном положении</w:t>
      </w:r>
      <w:r w:rsidR="0061573B" w:rsidRPr="00970B83">
        <w:rPr>
          <w:sz w:val="28"/>
          <w:szCs w:val="28"/>
        </w:rPr>
        <w:t>»</w:t>
      </w:r>
      <w:r w:rsidRPr="00970B83">
        <w:rPr>
          <w:sz w:val="28"/>
          <w:szCs w:val="28"/>
        </w:rPr>
        <w:t>.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Уполномоченными должностными лицами передающей и принимающей сторон акт приема-передачи имущества (передаточный акт) подписывается на бумажном носителе в двухдневный срок после принятия решения о передаче государственного имущества из одного вида государственной собственности в другой.</w:t>
      </w:r>
    </w:p>
    <w:p w:rsidR="0099354F" w:rsidRPr="00970B83" w:rsidRDefault="0099354F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4. При передаче государственного имущества, закрепленного за государственными юридическими лицами, за исключением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запасов, из одного вида государственной собственности в другой, используются сведения электронного отчета по инвентаризации, паспортизации и переоценке имущества, закрепленного за государственными юридическими лицами (далее – отчет по инвентаризации), предоставляемого на веб-портал реестра в соответствии с Единой методикой ввода данных объектов учета в реестр государственного имущества, а также проведения инвентаризации, паспортизации и переоценки государственного имущества, утвержденными приказом Министра финансов Республики Казахстан от 15 декабря 2011 года № 636 (зарегистрированный в Реестре государственной регистрации нормативных правовых актов за № 7375).</w:t>
      </w:r>
    </w:p>
    <w:p w:rsidR="00565DC1" w:rsidRPr="00970B83" w:rsidRDefault="00932BCA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5</w:t>
      </w:r>
      <w:r w:rsidR="00565DC1" w:rsidRPr="00970B83">
        <w:rPr>
          <w:sz w:val="28"/>
          <w:szCs w:val="28"/>
        </w:rPr>
        <w:t xml:space="preserve">. </w:t>
      </w:r>
      <w:r w:rsidR="00565DC1" w:rsidRPr="00970B83">
        <w:rPr>
          <w:sz w:val="28"/>
          <w:szCs w:val="28"/>
        </w:rPr>
        <w:t xml:space="preserve">Передача государственного имущества, закрепленного за государственными юридическими лицами, из одного вида государственной собственности в другой осуществляется с использованием веб-портала реестра путем размещения сведений о государственном имуществе в электронной корзине, за исключением сведений, составляющих государственные секреты в соответствии с законодательством Республики Казахстан о государственных </w:t>
      </w:r>
      <w:r w:rsidR="00565DC1" w:rsidRPr="00970B83">
        <w:rPr>
          <w:sz w:val="28"/>
          <w:szCs w:val="28"/>
        </w:rPr>
        <w:lastRenderedPageBreak/>
        <w:t>секретах, и (или) содержащих служебную информацию ограниченного распространения.</w:t>
      </w:r>
    </w:p>
    <w:p w:rsidR="00932BCA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Достоверность сведений о передаваемом имуществе обеспечивается балансодержателем.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6. Передача государственного имущества, закрепленного за государственными юридическими лицами, из одного вида государственной собственности в другой осуществляется в случае экономической целесообразности и при соответствии следующим критериям: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наличие потребности в передаваемом имуществе (производственной необходимости) у государственных юридических лиц в пределах натуральных норм, установленных в соответствии со статьей 70 Бюджетного кодекса Республики Казахстан;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обеспеченность дальнейшего целевого использования принимаемого имущества;</w:t>
      </w:r>
    </w:p>
    <w:p w:rsidR="00932BCA" w:rsidRPr="00970B83" w:rsidRDefault="00932BCA" w:rsidP="00932BC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финансовая обеспеченность по содержанию и эксплуатации принимаемого имущества.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7. Республиканские юридические лица как имущественные комплексы, акции акционерных обществ и доли участия в уставных капиталах товариществ с ограниченной ответственностью, находящиеся в республиканской собственности, передаются в коммунальную собственность области (города республиканского значения, столицы) по решению уполномоченного органа по государственному имуществу, согласованному с уполномоченным органом соответствующей отрасли, и на основании ходатайства, подписанного </w:t>
      </w:r>
      <w:proofErr w:type="spellStart"/>
      <w:r w:rsidRPr="00970B83">
        <w:rPr>
          <w:sz w:val="28"/>
          <w:szCs w:val="28"/>
        </w:rPr>
        <w:t>акимом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или уполномоченным им лицом, либо лицом его замещающим (далее – ходатайство).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Решение уполномоченного органа по государственному имуществу, согласование уполномоченного органа соответствующей отрасли и ходатайство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собственность, формируются в Сервисе и подписываются с использованием ЭЦП.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Уполномоченный орган соответствующей отрасли для передачи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 области (города республиканского значения, столицы) в электронной корзине размещает: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970B83">
        <w:rPr>
          <w:sz w:val="28"/>
          <w:szCs w:val="28"/>
        </w:rPr>
        <w:t>mail</w:t>
      </w:r>
      <w:proofErr w:type="spellEnd"/>
      <w:r w:rsidRPr="00970B83">
        <w:rPr>
          <w:sz w:val="28"/>
          <w:szCs w:val="28"/>
        </w:rPr>
        <w:t>);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2) согласование уполномоченного органа соответствующей отрасли и ходатайство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</w:t>
      </w:r>
      <w:r w:rsidRPr="00970B83">
        <w:rPr>
          <w:sz w:val="28"/>
          <w:szCs w:val="28"/>
        </w:rPr>
        <w:lastRenderedPageBreak/>
        <w:t xml:space="preserve">находящихся в республиканской собственности, в коммунальную собственность, сформированные в Сервисе и подписанные с использованием ЭЦП; 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по юридическому лицу, акции (доли участия) либо имущественный комплекс которого являются объектом передачи копии следующих документов: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устав;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цифровые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имуществе).</w:t>
      </w:r>
    </w:p>
    <w:p w:rsidR="00565DC1" w:rsidRPr="00970B83" w:rsidRDefault="00565DC1" w:rsidP="00565DC1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Уполномоченный орган по государственному имуществу в течение 10 (десяти) календарных дней со дня размещения документов в электронной корзине, принимается решение о передаче республиканского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республиканской собственности, в коммунальную собственность области (города республиканского значения, столицы).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8. Имущество республиканских юридических лиц передается в коммунальную собственность на основании ходатайства, по решению уполномоченного органа по государственному имуществу, согласованному с уполномоченным органом соответствующей отрасли, осуществляющим управление республиканским юридическим лицом, на балансе которого находится передаваемое имущество.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Решение уполномоченного органа по государственному имуществу, согласование уполномоченного органа соответствующей отрасли и ходатайство формируются в Сервисе и подписываются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Имущество, закрепленное за Национальным Банком Республики Казахстан, передается в коммунальную собственность на основании ходатайства, по решению Национального Банка Республики Казахстан.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Балансодержатель на основании данных отчета по инвентаризации размещает в электронной корзине сведения о государственном имуществе, содержащие: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согласование уполномоченного органа соответствующей отрасли на передачу имущества в коммунальную собственность, сформированное в Сервисе и подписанное с использованием ЭЦП;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>3) электронные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4) электронные (сканированные) копии свидетельства о регистрации транспортного средства, технического паспорта (при размещении в электронной корзине сведений о транспортных средствах, специальной технике);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5) наименование коммунального юридического лица, за которым предполагается закрепление имущества, путем выбора в Сервисе его бизнес-идентификационного номера.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коммунальную собственность (для недвижимого имущества), в количестве не менее 5 (пяти) штук (при наличии).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Областные уполномоченные органы в течение 15 (пятнадцати) календарных дней со дня размещения балансодержателем сведений о государственном имуществе в электронной корзине, подают в Сервисе заявку на принятие имущества, подписанную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Областные уполномоченные органы подают не более одной заявки на принятие имущества.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В заявке на принятие имущества областного уполномоченного органа указывается коммунальное юридическое лицо, за которым предполагается закрепление имущества, с учетом критериев, установленных пунктом 6 настоящих Правил, и прикрепляется ходатайство, сформированное в Сервисе и подписанное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Электронное уведомление о поступлении заявки областного уполномоченного органа направляется посредством Сервиса на электронную почту уполномоченного органа по государственному имуществу.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   По истечении 15 (пятнадцати) календарных дней со дня размещения балансодержателем в электронной корзине сведений о государственном имуществе, уполномоченный орган по государственному имуществу или Национальный банк Республики Казахстан в течение 10 (десяти) рабочих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При наличии нескольких заявок на принятие имущества приоритетом пользуется областной уполномоченный орган, подавший заявку первым, при условии соответствия критериям, установленным пунктом 6 настоящих Правил.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9. Коммунальные юридические лица как имущественные комплексы, акции акционерных обществ и доли участия в уставных капиталах товариществ с ограниченной ответственностью, находящиеся в коммунальной собственности, </w:t>
      </w:r>
      <w:r w:rsidRPr="00970B83">
        <w:rPr>
          <w:sz w:val="28"/>
          <w:szCs w:val="28"/>
        </w:rPr>
        <w:lastRenderedPageBreak/>
        <w:t xml:space="preserve">передаются в республиканскую собственность на основании постановления </w:t>
      </w:r>
      <w:proofErr w:type="spellStart"/>
      <w:r w:rsidRPr="00970B83">
        <w:rPr>
          <w:sz w:val="28"/>
          <w:szCs w:val="28"/>
        </w:rPr>
        <w:t>акимата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и решения уполномоченного органа по государственному имуществу о принятии в республиканскую собственность.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Согласование исполнительного органа, финансируемого из местного бюджета, осуществляющего управление коммунальным юридическим лицом, и решение уполномоченного органа по государственному имуществу о принятии коммунального юридического лица в республиканскую собственность формируются в Сервисе и подписываются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Областной уполномоченный орган для передачи коммунального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 размещает в электронной корзине: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970B83">
        <w:rPr>
          <w:sz w:val="28"/>
          <w:szCs w:val="28"/>
        </w:rPr>
        <w:t>mail</w:t>
      </w:r>
      <w:proofErr w:type="spellEnd"/>
      <w:r w:rsidRPr="00970B83">
        <w:rPr>
          <w:sz w:val="28"/>
          <w:szCs w:val="28"/>
        </w:rPr>
        <w:t>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согласование исполнительного органа, финансируемого из местного бюджета, осуществляющего управление коммунальным юридическим лицом, передачи коммунального юридического лица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 сформированные в Сервисе и подписанные с использованием ЭЦП;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по юридическому лицу, акции (доли участия) либо имущественный комплекс которого являются объектом передачи копии следующих документов: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устав;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электронные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4) электронные (сканированные) копии постановления </w:t>
      </w:r>
      <w:proofErr w:type="spellStart"/>
      <w:r w:rsidRPr="00970B83">
        <w:rPr>
          <w:sz w:val="28"/>
          <w:szCs w:val="28"/>
        </w:rPr>
        <w:t>акимата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о передаче коммунального государственного предприятия как имущественного комплекса, акции акционерных обществ и доли участия в уставных капиталах товариществ с ограниченной ответственностью, находящиеся в коммунальной собственности, в республиканскую собственность.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>По итогам рассмотрения документов, размещенных в электронной корзине, уполномоченный орган по государственному имуществу в течение 10 (десяти) календарных дней со дня размещения документов в электронной корзине, принимается решение о принятии в республиканскую собственность коммунального государственного предприятия как имущественного комплекса, акции акционерных обществ и доли участия в уставных капиталах товариществ с ограниченной ответственностью, находящиеся в коммунальной собственности.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10. Имущество коммунальных юридических лиц передается в республиканскую собственность на основании постановления </w:t>
      </w:r>
      <w:proofErr w:type="spellStart"/>
      <w:r w:rsidRPr="00970B83">
        <w:rPr>
          <w:sz w:val="28"/>
          <w:szCs w:val="28"/>
        </w:rPr>
        <w:t>акимата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по согласованию с уполномоченным органом по государственному имуществу.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Согласование местного исполнительного органа области (города республиканского значения, столицы) на передачу имущества коммунального юридического лица в республиканскую собственность, согласование уполномоченного органа по государственному имуществу о принятии имущества коммунального юридического лица в республиканскую собственность формируются в Сервисе и подписываются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Имущество коммунальных юридических лиц передается в республиканскую собственность на баланс Национального Банка Республики Казахстан или подведомственных ему республиканских государственных учреждений и предприятий на основании постановления </w:t>
      </w:r>
      <w:proofErr w:type="spellStart"/>
      <w:r w:rsidRPr="00970B83">
        <w:rPr>
          <w:sz w:val="28"/>
          <w:szCs w:val="28"/>
        </w:rPr>
        <w:t>акимата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по согласованию с Национальным Банком Республики Казахстан.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Балансодержатель на основании данных отчета по инвентаризации размещает в электронной корзине сведения о государственном имуществе, содержащие: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согласование местного исполнительного органа области (города республиканского значения, столицы) на передачу имущества в республиканскую собственность, сформированное в Сервисе и подписанное с использованием ЭЦП;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электронные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4) электронные (сканированные) копии свидетельства о регистрации транспортного средства, технического паспорта (при размещении в электронной корзине сведений о транспортных средствах, специальной технике);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5) наименование республиканского юридического лица, за которым предполагается закрепление имущества, путем выбора в Сервисе его бизнес-идентификационного номера. Определение конкретного республиканского юридического лица для передачи данного имущества не является обязательным </w:t>
      </w:r>
      <w:r w:rsidRPr="00970B83">
        <w:rPr>
          <w:sz w:val="28"/>
          <w:szCs w:val="28"/>
        </w:rPr>
        <w:lastRenderedPageBreak/>
        <w:t>для исполнения уполномоченным органом по государственному имуществу или местными исполнительными органами;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республиканскую собственность (для недвижимого имущества), в количестве не менее 5 (пяти) штук (при наличии).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Уполномоченные органы соответствующей отрасли в течение 15 (пятнадцати) календарных дней со дня размещения балансодержателем сведений о государственном имуществе в электронной корзине, подают в Сервисе заявку на принятие имущества, подписанную с использованием ЭЦП.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Уполномоченные органы соответствующей отрасли подают не более одной заявки на принятие имущества.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В заявке на принятие имущества уполномоченного органа соответствующей отрасли указывается республиканское юридическое лицо, за которым предполагается закрепление имущества, с учетом критериев, установленных пунктом 6 настоящих Правил, и прикрепляется согласование уполномоченного органа по управлению государственным имуществом, сформированное в Сервисе и подписанное с использованием ЭЦП, или электронная (сканированная) копия согласования Национального банка Республики Казахстан.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Электронное уведомление о поступлении заявки уполномоченного органа соответствующей отрасли направляется посредством Сервиса на электронную почту областного уполномоченного органа.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По истечении 15 (пятнадцати) календарных дней со дня размещения балансодержателем в электронной корзине сведений о государственном имуществе, </w:t>
      </w:r>
      <w:proofErr w:type="spellStart"/>
      <w:r w:rsidRPr="00970B83">
        <w:rPr>
          <w:sz w:val="28"/>
          <w:szCs w:val="28"/>
        </w:rPr>
        <w:t>акимат</w:t>
      </w:r>
      <w:proofErr w:type="spellEnd"/>
      <w:r w:rsidRPr="00970B83">
        <w:rPr>
          <w:sz w:val="28"/>
          <w:szCs w:val="28"/>
        </w:rPr>
        <w:t xml:space="preserve"> области (города республиканского значения, столицы) в течение 10 (десяти)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собственность.</w:t>
      </w:r>
    </w:p>
    <w:p w:rsidR="00151E1A" w:rsidRPr="00970B83" w:rsidRDefault="00151E1A" w:rsidP="00151E1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При наличии нескольких заявок на принятие имущества приоритетом пользуется уполномоченный орган, соответствующий отрасли, подавший заявку первым, при условии соответствия критериям, установленным пунктом 6 настоящих Правил.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11. Коммунальные юридические лица местного самоуправления как имущественные комплексы, находящиеся в коммунальной собственности, передаются в республиканскую собственность на основании решения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по согласованию с собранием местного сообщества и с </w:t>
      </w:r>
      <w:proofErr w:type="spellStart"/>
      <w:r w:rsidRPr="00970B83">
        <w:rPr>
          <w:sz w:val="28"/>
          <w:szCs w:val="28"/>
        </w:rPr>
        <w:t>акимом</w:t>
      </w:r>
      <w:proofErr w:type="spellEnd"/>
      <w:r w:rsidRPr="00970B83">
        <w:rPr>
          <w:sz w:val="28"/>
          <w:szCs w:val="28"/>
        </w:rPr>
        <w:t xml:space="preserve"> района (города областного значения), и решения уполномоченного органа по государственному имуществу о принятии в республиканскую собственность.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Согласование уполномоченного органа соответствующей отрасли и решение уполномоченного органа по государственному имуществу о принятии коммунального юридического лица местного самоуправления в республиканскую собственность формируются в Сервисе и подписываются с использованием ЭЦП.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Аппарат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для передачи коммунального юридического лица местного самоуправления как имущественного комплекса, акций акционерных обществ и долей участия в </w:t>
      </w:r>
      <w:r w:rsidRPr="00970B83">
        <w:rPr>
          <w:sz w:val="28"/>
          <w:szCs w:val="28"/>
        </w:rPr>
        <w:lastRenderedPageBreak/>
        <w:t>уставных капиталах товариществ с ограниченной ответственностью, находящихся в коммунальной собственности, в республиканскую собственность размещают в электронной корзине: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сведения о собственнике (наименование, почтовый адрес, телефон, факс, е-</w:t>
      </w:r>
      <w:proofErr w:type="spellStart"/>
      <w:r w:rsidRPr="00970B83">
        <w:rPr>
          <w:sz w:val="28"/>
          <w:szCs w:val="28"/>
        </w:rPr>
        <w:t>mail</w:t>
      </w:r>
      <w:proofErr w:type="spellEnd"/>
      <w:r w:rsidRPr="00970B83">
        <w:rPr>
          <w:sz w:val="28"/>
          <w:szCs w:val="28"/>
        </w:rPr>
        <w:t>);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согласование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собственность, сформированное в Сервисе и подписанное с использованием ЭЦП;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по юридическому лицу, акции (доли участия) либо имущественный комплекс которого являются объектом передачи цифровые копии следующих документов: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либо справка о государственной регистрации (перерегистрации) юридического лица;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устав;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свидетельство о государственной регистрации выпуска объявленных акций (для акционерных обществ);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передаточный акт с приложениями (бухгалтерский баланс, перечень активов, расшифровка (опись) кредиторской и дебиторской задолженности, а также цифровые (сканированные) копии правоустанавливающих документов, кадастрового паспорта, акта на право землепользования, справка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цифровой корзине сведений о недвижимом имуществе);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4) электронные (сканированные) копии решения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по согласованию с собранием местного сообщества и с </w:t>
      </w:r>
      <w:proofErr w:type="spellStart"/>
      <w:r w:rsidRPr="00970B83">
        <w:rPr>
          <w:sz w:val="28"/>
          <w:szCs w:val="28"/>
        </w:rPr>
        <w:t>акимом</w:t>
      </w:r>
      <w:proofErr w:type="spellEnd"/>
      <w:r w:rsidRPr="00970B83">
        <w:rPr>
          <w:sz w:val="28"/>
          <w:szCs w:val="28"/>
        </w:rPr>
        <w:t xml:space="preserve"> района (города областного значения) о передаче коммунального юридического лица местного самоуправления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собственности, в республиканскую собственность.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Уполномоченный орган по государственному имуществу в течение 10 (десяти) календарных дней со дня размещения документов в электронной корзине принимает решение о принятии в республиканскую собственность коммунального юридического лица местного самоуправления как имущественного комплекса, акций акционерных обществ и долей участия в уставных капиталах товариществ с ограниченной ответственностью, находящихся в коммунальной собственности.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12. Имущество коммунальных юридических лиц местного самоуправления передается в республиканскую собственность на основании решения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округа, согласованного с уполномоченным органом по государственному имуществу.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 xml:space="preserve">Согласование уполномоченного органа по государственному имуществу о принятии имущества коммунального юридического лица местного самоуправления в республиканскую собственность,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на передачу имущества в республиканскую собственность формируются в Сервисе и подписываются с использованием ЭЦП. 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Балансодержатель на основании данных отчета по инвентаризации размещает в электронной корзине сведения о государственном имуществе, содержащие: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наименование имущества, краткую характеристику, месторасположение, первоначальную и балансовую стоимость, инвентарный номер;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2) согласование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на передачу имущества в республиканскую собственность сформированное в Сервисе и подписанное с использованием ЭЦП;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электронные (сканированные) копии правоустанавливающих документов, кадастрового паспорта, акта на право землепользования, справку о зарегистрированных правах (обременениях) на недвижимое имущество и его технических характеристиках со сроком выдачи не более 10 (десяти) календарных дней (при размещении в электронной корзине сведений о недвижимом имуществе);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4) электронные (сканированные) копии свидетельства о регистрации транспортного средства, технического паспорта (при размещении в электронной корзине сведений о транспортных средствах, специальной технике);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5) наименование республиканского юридического лица, за которым предполагается закрепление имущества, путем выбора в Сервисе его бизнес-идентификационного номера.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органами;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6) фотографии, обеспечивающие представление о техническом состоянии имущества, передаваемого в коммунальную собственность (для недвижимого имущества), в количестве не менее 5 (пяти) штук (при наличии).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Уполномоченные органы соответствующей отрасли в течение 15 (пятнадцати) календарных дней со дня размещения балансодержателем сведений о государственном имуществе в электронной корзине, подают в Сервисе заявку на принятие имущества, подписанную с использованием ЭЦП.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Уполномоченные органы соответствующей отрасли подают не более одной заявки на принятие имущества.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В заявке на принятие имущества уполномоченного органа соответствующей отрасли указывается республиканское юридическое лицо, за которым предполагается закрепление имущества, с учетом критериев, установленных пунктом 6 настоящих Правил, и прикрепляется согласование уполномоченного органа по управлению государственным имуществом, сформированное в Сервисе и подписанное с использованием ЭЦП, или электронная (сканированная) копия согласования Национального банка Республики Казахстан.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 xml:space="preserve">Электронное уведомление о поступлении заявки уполномоченного органа соответствующей отрасли направляется посредством Сервиса на электронную почту аппарата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По истечении 15 (пятнадцати) календарных дней со дня размещения балансодержателем в электронной корзине сведений о государственном имуществе, аппарат </w:t>
      </w:r>
      <w:proofErr w:type="spellStart"/>
      <w:r w:rsidRPr="00970B83">
        <w:rPr>
          <w:sz w:val="28"/>
          <w:szCs w:val="28"/>
        </w:rPr>
        <w:t>акима</w:t>
      </w:r>
      <w:proofErr w:type="spellEnd"/>
      <w:r w:rsidRPr="00970B83">
        <w:rPr>
          <w:sz w:val="28"/>
          <w:szCs w:val="28"/>
        </w:rPr>
        <w:t xml:space="preserve"> города районного значения, села, поселка, сельского округа в течение 10 (десяти)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местного самоуправления в республиканскую собственность.</w:t>
      </w:r>
    </w:p>
    <w:p w:rsidR="00E05AC2" w:rsidRPr="00970B83" w:rsidRDefault="00E05AC2" w:rsidP="00E05AC2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При наличии нескольких заявок на принятие имущества приоритетом пользуется уполномоченный орган, соответствующий отрасли, подавший заявку первым, при условии соответствия критериям, установленным пунктом 6 настоящих Правил.</w:t>
      </w:r>
    </w:p>
    <w:p w:rsidR="009F5633" w:rsidRPr="00970B83" w:rsidRDefault="00932BCA" w:rsidP="009F563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13</w:t>
      </w:r>
      <w:r w:rsidR="009F5633" w:rsidRPr="00970B83">
        <w:rPr>
          <w:sz w:val="28"/>
          <w:szCs w:val="28"/>
        </w:rPr>
        <w:t xml:space="preserve">. В течение 30 (тридцати) календарных дней после принятия решения о передаче государственного имущества из одного вида государственной собственности в другой в Сервисе с использованием ЭЦП уполномоченными должностными лицами передающей и принимающей сторон подписывается акт приема-передачи имущества (передаточный акт)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Казахстан, и областного уполномоченного органа или аппарата </w:t>
      </w:r>
      <w:proofErr w:type="spellStart"/>
      <w:r w:rsidR="009F5633" w:rsidRPr="00970B83">
        <w:rPr>
          <w:sz w:val="28"/>
          <w:szCs w:val="28"/>
        </w:rPr>
        <w:t>акима</w:t>
      </w:r>
      <w:proofErr w:type="spellEnd"/>
      <w:r w:rsidR="009F5633" w:rsidRPr="00970B83">
        <w:rPr>
          <w:sz w:val="28"/>
          <w:szCs w:val="28"/>
        </w:rPr>
        <w:t xml:space="preserve"> города районного значения, села, поселка, сельского округа.</w:t>
      </w:r>
    </w:p>
    <w:p w:rsidR="009F5633" w:rsidRPr="00970B83" w:rsidRDefault="009F5633" w:rsidP="009F563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Государственная регистрация (перерегистрация) имущественных прав на имущество осуществляется посредством интеграционного взаимодействия Сервиса с цифровыми системами и государственными базами данных уполномоченных государственных органов в сфере государственной регистрации недвижимого имущества, государственной регистрации транспортных средств, государственной регистрации сельскохозяйственной техники, в частности:</w:t>
      </w:r>
    </w:p>
    <w:p w:rsidR="009F5633" w:rsidRPr="00970B83" w:rsidRDefault="0084035F" w:rsidP="009F563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1) </w:t>
      </w:r>
      <w:proofErr w:type="spellStart"/>
      <w:r w:rsidRPr="00970B83">
        <w:rPr>
          <w:sz w:val="28"/>
          <w:szCs w:val="28"/>
        </w:rPr>
        <w:t>цифровизационной</w:t>
      </w:r>
      <w:proofErr w:type="spellEnd"/>
      <w:r w:rsidRPr="00970B83">
        <w:rPr>
          <w:sz w:val="28"/>
          <w:szCs w:val="28"/>
        </w:rPr>
        <w:t xml:space="preserve"> </w:t>
      </w:r>
      <w:r w:rsidR="009F5633" w:rsidRPr="00970B83">
        <w:rPr>
          <w:sz w:val="28"/>
          <w:szCs w:val="28"/>
        </w:rPr>
        <w:t>системой «Единый государственный кадастр недвижимости» – в отношении передаваемых объектов недвижимости и земельных участков;</w:t>
      </w:r>
    </w:p>
    <w:p w:rsidR="009F5633" w:rsidRPr="00970B83" w:rsidRDefault="009F5633" w:rsidP="009F563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2) базой данных «Автомобиль» – в отношении передаваемых транспортных средств; </w:t>
      </w:r>
    </w:p>
    <w:p w:rsidR="009F5633" w:rsidRPr="00970B83" w:rsidRDefault="009F5633" w:rsidP="009F563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государственным реестром сельскохозяйственной техники – в отношении передаваемой сельскохозяйственной техники.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14. В акте приема-передачи указываются: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1) место и дата составления акта;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2) наименование и реквизиты документов, в соответствии с которыми представители уполномочены представлять интересы сторон;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3) номер и дата документов, на основании которых производится передача и прием имущества;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>4) наименование имущества, его характеристика, количество, месторасположение, первоначальная и балансовая стоимость;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lastRenderedPageBreak/>
        <w:t xml:space="preserve">    5) состав комиссии, передающей и принимающей сторон (должность, подпись, расшифровка подписи).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15. </w:t>
      </w:r>
      <w:r w:rsidRPr="00970B83">
        <w:rPr>
          <w:sz w:val="28"/>
          <w:szCs w:val="28"/>
        </w:rPr>
        <w:t>Электронные документы, формируемые в реестре согласно пункту 1 статьи 7 Закона Республики Казахстан «Об электронном документе и электронной цифровой подписи» равнозначны документам на бумажном носителе.</w:t>
      </w:r>
    </w:p>
    <w:p w:rsidR="009727A3" w:rsidRPr="00970B83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970B83">
        <w:rPr>
          <w:sz w:val="28"/>
          <w:szCs w:val="28"/>
        </w:rPr>
        <w:t xml:space="preserve">     Проверка достоверности цифровых документов, формируемых в реестре, производится посредством веб-портала реестра.</w:t>
      </w:r>
    </w:p>
    <w:p w:rsidR="0099366C" w:rsidRPr="004D76C9" w:rsidRDefault="009727A3" w:rsidP="009727A3">
      <w:pPr>
        <w:shd w:val="clear" w:color="auto" w:fill="FFFFFF"/>
        <w:ind w:firstLine="709"/>
        <w:contextualSpacing/>
        <w:jc w:val="both"/>
        <w:textAlignment w:val="baseline"/>
        <w:rPr>
          <w:b/>
          <w:sz w:val="28"/>
          <w:szCs w:val="28"/>
          <w:lang w:val="en-US"/>
        </w:rPr>
      </w:pPr>
      <w:r w:rsidRPr="00970B83">
        <w:rPr>
          <w:sz w:val="28"/>
          <w:szCs w:val="28"/>
        </w:rPr>
        <w:t>16.  При передаче государственного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запасов, из одного вида государственной собственности в другой, процедуры, предусмотренные настоящими Правилами, осуществляются с оформлением документов в бумажном виде.</w:t>
      </w:r>
      <w:bookmarkStart w:id="0" w:name="_GoBack"/>
      <w:bookmarkEnd w:id="0"/>
    </w:p>
    <w:sectPr w:rsidR="0099366C" w:rsidRPr="004D76C9" w:rsidSect="00196968">
      <w:headerReference w:type="default" r:id="rId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6D9" w:rsidRDefault="00AF06D9" w:rsidP="00FB1918">
      <w:r>
        <w:separator/>
      </w:r>
    </w:p>
  </w:endnote>
  <w:endnote w:type="continuationSeparator" w:id="0">
    <w:p w:rsidR="00AF06D9" w:rsidRDefault="00AF06D9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6D9" w:rsidRDefault="00AF06D9" w:rsidP="00FB1918">
      <w:r>
        <w:separator/>
      </w:r>
    </w:p>
  </w:footnote>
  <w:footnote w:type="continuationSeparator" w:id="0">
    <w:p w:rsidR="00AF06D9" w:rsidRDefault="00AF06D9" w:rsidP="00FB1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AF06D9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Сейдахмет Шұғыла Рамазанқ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026CA"/>
    <w:rsid w:val="001416AD"/>
    <w:rsid w:val="00151E1A"/>
    <w:rsid w:val="00196968"/>
    <w:rsid w:val="001D5217"/>
    <w:rsid w:val="002B0FB8"/>
    <w:rsid w:val="002E524A"/>
    <w:rsid w:val="00380A66"/>
    <w:rsid w:val="004920DF"/>
    <w:rsid w:val="004D76C9"/>
    <w:rsid w:val="00565DC1"/>
    <w:rsid w:val="0061573B"/>
    <w:rsid w:val="00664407"/>
    <w:rsid w:val="00752123"/>
    <w:rsid w:val="008129D9"/>
    <w:rsid w:val="0084035F"/>
    <w:rsid w:val="00932BCA"/>
    <w:rsid w:val="00970B83"/>
    <w:rsid w:val="009727A3"/>
    <w:rsid w:val="0099354F"/>
    <w:rsid w:val="0099366C"/>
    <w:rsid w:val="009F5633"/>
    <w:rsid w:val="00AF06D9"/>
    <w:rsid w:val="00B5779B"/>
    <w:rsid w:val="00C4062D"/>
    <w:rsid w:val="00CC1126"/>
    <w:rsid w:val="00D641BF"/>
    <w:rsid w:val="00DF2D8C"/>
    <w:rsid w:val="00E0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0D58D3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4961</Words>
  <Characters>28283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Шугыла Сейдахмет</cp:lastModifiedBy>
  <cp:revision>3</cp:revision>
  <cp:lastPrinted>2026-04-27T10:55:00Z</cp:lastPrinted>
  <dcterms:created xsi:type="dcterms:W3CDTF">2026-06-04T07:55:00Z</dcterms:created>
  <dcterms:modified xsi:type="dcterms:W3CDTF">2026-06-04T10:25:00Z</dcterms:modified>
</cp:coreProperties>
</file>